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F5" w:rsidRPr="003D7C6B" w:rsidRDefault="007B55F5" w:rsidP="007B55F5">
      <w:pPr>
        <w:pStyle w:val="a3"/>
        <w:spacing w:after="0"/>
        <w:ind w:firstLine="709"/>
        <w:jc w:val="center"/>
        <w:outlineLvl w:val="0"/>
        <w:rPr>
          <w:b/>
          <w:bCs/>
        </w:rPr>
      </w:pPr>
    </w:p>
    <w:p w:rsidR="00265064" w:rsidRDefault="003E35D5" w:rsidP="00265064">
      <w:pPr>
        <w:pStyle w:val="a3"/>
        <w:tabs>
          <w:tab w:val="left" w:pos="993"/>
        </w:tabs>
        <w:spacing w:after="0"/>
        <w:jc w:val="center"/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</w:pPr>
      <w:r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А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 «</w:t>
      </w:r>
      <w:r>
        <w:rPr>
          <w:b/>
          <w:bCs/>
        </w:rPr>
        <w:t>Газпром теплоэнерго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 xml:space="preserve">» </w:t>
      </w:r>
      <w:r w:rsidR="00265064" w:rsidRPr="0090529B">
        <w:rPr>
          <w:b/>
          <w:bCs/>
          <w:kern w:val="2"/>
        </w:rPr>
        <w:t>извещает</w:t>
      </w:r>
      <w:r w:rsidR="00E44245" w:rsidRPr="0090529B">
        <w:rPr>
          <w:b/>
          <w:bCs/>
          <w:kern w:val="2"/>
        </w:rPr>
        <w:t xml:space="preserve"> о проведении торгов (аукциона) 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на право заключения договора купли-продажи имущества.</w:t>
      </w:r>
    </w:p>
    <w:p w:rsidR="000558E3" w:rsidRPr="0090529B" w:rsidRDefault="000558E3" w:rsidP="00265064">
      <w:pPr>
        <w:pStyle w:val="a3"/>
        <w:tabs>
          <w:tab w:val="left" w:pos="993"/>
        </w:tabs>
        <w:spacing w:after="0"/>
        <w:jc w:val="center"/>
        <w:rPr>
          <w:rFonts w:eastAsia="Calibri"/>
          <w:b/>
          <w:color w:val="000000"/>
          <w:lang w:eastAsia="en-US"/>
        </w:rPr>
      </w:pPr>
    </w:p>
    <w:p w:rsidR="00265064" w:rsidRPr="0090529B" w:rsidRDefault="00265064" w:rsidP="001A4C3D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b/>
          <w:bCs/>
        </w:rPr>
        <w:t xml:space="preserve">Сведения о продавце </w:t>
      </w: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(с</w:t>
      </w:r>
      <w:r w:rsidRPr="0090529B">
        <w:rPr>
          <w:b/>
          <w:bCs/>
        </w:rPr>
        <w:t xml:space="preserve">обственнике) имущества: </w:t>
      </w:r>
      <w:r w:rsidR="003E35D5">
        <w:rPr>
          <w:bCs/>
        </w:rPr>
        <w:t>А</w:t>
      </w:r>
      <w:r w:rsidRPr="0090529B">
        <w:rPr>
          <w:bCs/>
        </w:rPr>
        <w:t>О «</w:t>
      </w:r>
      <w:r w:rsidR="003E35D5">
        <w:rPr>
          <w:bCs/>
        </w:rPr>
        <w:t>Газпром теплоэнерго</w:t>
      </w:r>
      <w:r w:rsidRPr="0090529B">
        <w:rPr>
          <w:bCs/>
        </w:rPr>
        <w:t>»</w:t>
      </w:r>
    </w:p>
    <w:p w:rsidR="00265064" w:rsidRPr="0090529B" w:rsidRDefault="00265064" w:rsidP="001A4C3D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Имущество продается через электронные торги.</w:t>
      </w:r>
    </w:p>
    <w:p w:rsidR="001A4C3D" w:rsidRDefault="001A4C3D" w:rsidP="001A4C3D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184" w:rsidRPr="00D76184" w:rsidRDefault="00D76184" w:rsidP="001A4C3D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проведения торгов: </w:t>
      </w:r>
      <w:r w:rsidRPr="00D76184">
        <w:rPr>
          <w:rFonts w:ascii="Times New Roman" w:eastAsia="Times New Roman" w:hAnsi="Times New Roman"/>
          <w:sz w:val="24"/>
          <w:szCs w:val="24"/>
          <w:lang w:eastAsia="ru-RU"/>
        </w:rPr>
        <w:t>запрос публичного предложения в электронной форме.</w:t>
      </w:r>
    </w:p>
    <w:p w:rsidR="00265064" w:rsidRPr="0090529B" w:rsidRDefault="00265064" w:rsidP="001A4C3D">
      <w:pPr>
        <w:pStyle w:val="a3"/>
        <w:tabs>
          <w:tab w:val="left" w:pos="993"/>
        </w:tabs>
        <w:spacing w:after="0"/>
        <w:jc w:val="left"/>
      </w:pPr>
      <w:r w:rsidRPr="0090529B">
        <w:rPr>
          <w:b/>
        </w:rPr>
        <w:t>Организатор торгов:</w:t>
      </w:r>
      <w:r w:rsidRPr="0090529B">
        <w:t xml:space="preserve"> ООО ЭТП ГПБ </w:t>
      </w:r>
      <w:hyperlink r:id="rId6" w:history="1">
        <w:r w:rsidRPr="0090529B">
          <w:rPr>
            <w:rStyle w:val="a4"/>
          </w:rPr>
          <w:t>https://etp.gpb.ru/</w:t>
        </w:r>
      </w:hyperlink>
    </w:p>
    <w:p w:rsidR="00265064" w:rsidRPr="0090529B" w:rsidRDefault="00265064" w:rsidP="001A4C3D">
      <w:pPr>
        <w:pStyle w:val="a3"/>
        <w:tabs>
          <w:tab w:val="left" w:pos="993"/>
        </w:tabs>
        <w:spacing w:after="0"/>
      </w:pPr>
      <w:r w:rsidRPr="0090529B">
        <w:rPr>
          <w:b/>
        </w:rPr>
        <w:t>Контактные телефоны:</w:t>
      </w:r>
      <w:r w:rsidRPr="0090529B">
        <w:t xml:space="preserve"> </w:t>
      </w:r>
      <w:r w:rsidR="003E35D5" w:rsidRPr="005150BD">
        <w:t>8-812-207-01-05</w:t>
      </w:r>
      <w:r w:rsidRPr="0090529B">
        <w:t xml:space="preserve">, </w:t>
      </w:r>
      <w:r w:rsidR="003E35D5" w:rsidRPr="005150BD">
        <w:t>Михайленкова Надежда Владимировна</w:t>
      </w:r>
      <w:r w:rsidR="0090529B">
        <w:rPr>
          <w:bCs/>
        </w:rPr>
        <w:t xml:space="preserve">; </w:t>
      </w:r>
      <w:r w:rsidR="0090529B" w:rsidRPr="001A1360">
        <w:t>8-800-100-66-22</w:t>
      </w:r>
      <w:r w:rsidRPr="0090529B">
        <w:rPr>
          <w:kern w:val="2"/>
        </w:rPr>
        <w:t>.</w:t>
      </w:r>
    </w:p>
    <w:p w:rsidR="001A4C3D" w:rsidRDefault="001A4C3D" w:rsidP="001A4C3D">
      <w:pPr>
        <w:pStyle w:val="a3"/>
        <w:tabs>
          <w:tab w:val="left" w:pos="993"/>
          <w:tab w:val="left" w:pos="1134"/>
          <w:tab w:val="left" w:pos="6690"/>
        </w:tabs>
        <w:spacing w:after="0"/>
        <w:rPr>
          <w:b/>
        </w:rPr>
      </w:pPr>
    </w:p>
    <w:p w:rsidR="00265064" w:rsidRPr="0090529B" w:rsidRDefault="00265064" w:rsidP="001A4C3D">
      <w:pPr>
        <w:pStyle w:val="a3"/>
        <w:tabs>
          <w:tab w:val="left" w:pos="993"/>
          <w:tab w:val="left" w:pos="1134"/>
          <w:tab w:val="left" w:pos="6690"/>
        </w:tabs>
        <w:spacing w:after="0"/>
        <w:rPr>
          <w:b/>
        </w:rPr>
      </w:pPr>
      <w:r w:rsidRPr="0090529B">
        <w:rPr>
          <w:b/>
        </w:rPr>
        <w:t>Сведение о предмете продажи:</w:t>
      </w:r>
      <w:r w:rsidR="00E44245" w:rsidRPr="0090529B">
        <w:rPr>
          <w:b/>
        </w:rPr>
        <w:tab/>
      </w:r>
    </w:p>
    <w:p w:rsidR="003E35D5" w:rsidRDefault="00860F8D" w:rsidP="001A4C3D">
      <w:pPr>
        <w:pStyle w:val="a3"/>
        <w:tabs>
          <w:tab w:val="left" w:pos="993"/>
        </w:tabs>
        <w:spacing w:after="0"/>
        <w:contextualSpacing/>
        <w:rPr>
          <w:bCs/>
        </w:rPr>
      </w:pPr>
      <w:r w:rsidRPr="00860F8D">
        <w:rPr>
          <w:bCs/>
        </w:rPr>
        <w:t xml:space="preserve">Здание склада площадью 3 467 кв. м, КН 29:15:000000:4166, инв. № 00000503, по адресу: Архангельская область, </w:t>
      </w:r>
      <w:proofErr w:type="spellStart"/>
      <w:r w:rsidRPr="00860F8D">
        <w:rPr>
          <w:bCs/>
        </w:rPr>
        <w:t>Плесецкий</w:t>
      </w:r>
      <w:proofErr w:type="spellEnd"/>
      <w:r w:rsidRPr="00860F8D">
        <w:rPr>
          <w:bCs/>
        </w:rPr>
        <w:t xml:space="preserve"> р-н, пос. </w:t>
      </w:r>
      <w:proofErr w:type="spellStart"/>
      <w:r w:rsidRPr="00860F8D">
        <w:rPr>
          <w:bCs/>
        </w:rPr>
        <w:t>Североонежск</w:t>
      </w:r>
      <w:proofErr w:type="spellEnd"/>
      <w:r w:rsidRPr="00860F8D">
        <w:rPr>
          <w:bCs/>
        </w:rPr>
        <w:t xml:space="preserve">, бывшая база </w:t>
      </w:r>
      <w:proofErr w:type="spellStart"/>
      <w:r w:rsidRPr="00860F8D">
        <w:rPr>
          <w:bCs/>
        </w:rPr>
        <w:t>ОРСа</w:t>
      </w:r>
      <w:proofErr w:type="spellEnd"/>
      <w:r w:rsidRPr="00860F8D">
        <w:rPr>
          <w:bCs/>
        </w:rPr>
        <w:t xml:space="preserve">, и земельный участок площадью 4 415 кв. м, КН 29:15:101001:644, инв. № 00000552, по адресу: Архангельская область, </w:t>
      </w:r>
      <w:proofErr w:type="spellStart"/>
      <w:r w:rsidRPr="00860F8D">
        <w:rPr>
          <w:bCs/>
        </w:rPr>
        <w:t>Плесецкий</w:t>
      </w:r>
      <w:proofErr w:type="spellEnd"/>
      <w:r w:rsidRPr="00860F8D">
        <w:rPr>
          <w:bCs/>
        </w:rPr>
        <w:t xml:space="preserve"> район, пос. </w:t>
      </w:r>
      <w:proofErr w:type="spellStart"/>
      <w:r w:rsidRPr="00860F8D">
        <w:rPr>
          <w:bCs/>
        </w:rPr>
        <w:t>Североонежск</w:t>
      </w:r>
      <w:proofErr w:type="spellEnd"/>
      <w:r w:rsidRPr="00860F8D">
        <w:rPr>
          <w:bCs/>
        </w:rPr>
        <w:t>, 2-й микрорайон.</w:t>
      </w:r>
    </w:p>
    <w:p w:rsidR="00265064" w:rsidRPr="0090529B" w:rsidRDefault="003E35D5" w:rsidP="001A4C3D">
      <w:pPr>
        <w:pStyle w:val="a3"/>
        <w:tabs>
          <w:tab w:val="left" w:pos="993"/>
        </w:tabs>
        <w:spacing w:after="0"/>
        <w:contextualSpacing/>
        <w:rPr>
          <w:bCs/>
        </w:rPr>
      </w:pPr>
      <w:r>
        <w:rPr>
          <w:b/>
        </w:rPr>
        <w:t>Местонахождение:</w:t>
      </w:r>
      <w:r w:rsidRPr="00FD2EB5">
        <w:t xml:space="preserve"> </w:t>
      </w:r>
      <w:r w:rsidR="00E11EA7" w:rsidRPr="00E11EA7">
        <w:rPr>
          <w:bCs/>
        </w:rPr>
        <w:t xml:space="preserve">Архангельская область, </w:t>
      </w:r>
      <w:proofErr w:type="spellStart"/>
      <w:r w:rsidR="00E11EA7" w:rsidRPr="00E11EA7">
        <w:rPr>
          <w:bCs/>
        </w:rPr>
        <w:t>Плесецкий</w:t>
      </w:r>
      <w:proofErr w:type="spellEnd"/>
      <w:r w:rsidR="00E11EA7" w:rsidRPr="00E11EA7">
        <w:rPr>
          <w:bCs/>
        </w:rPr>
        <w:t xml:space="preserve"> р-н, пос. </w:t>
      </w:r>
      <w:proofErr w:type="spellStart"/>
      <w:r w:rsidR="00E11EA7" w:rsidRPr="00E11EA7">
        <w:rPr>
          <w:bCs/>
        </w:rPr>
        <w:t>Североонежск</w:t>
      </w:r>
      <w:proofErr w:type="spellEnd"/>
      <w:r>
        <w:rPr>
          <w:bCs/>
        </w:rPr>
        <w:t>.</w:t>
      </w:r>
    </w:p>
    <w:p w:rsidR="001A4C3D" w:rsidRDefault="001A4C3D" w:rsidP="001A4C3D">
      <w:pPr>
        <w:pStyle w:val="a3"/>
        <w:tabs>
          <w:tab w:val="left" w:pos="993"/>
          <w:tab w:val="left" w:pos="1134"/>
        </w:tabs>
        <w:spacing w:after="0"/>
        <w:rPr>
          <w:b/>
          <w:bCs/>
        </w:rPr>
      </w:pPr>
    </w:p>
    <w:p w:rsidR="00D76184" w:rsidRPr="00D76184" w:rsidRDefault="00265064" w:rsidP="001A4C3D">
      <w:pPr>
        <w:pStyle w:val="a3"/>
        <w:tabs>
          <w:tab w:val="left" w:pos="993"/>
          <w:tab w:val="left" w:pos="1134"/>
        </w:tabs>
        <w:spacing w:after="0"/>
        <w:rPr>
          <w:rFonts w:eastAsia="Calibri"/>
        </w:rPr>
      </w:pPr>
      <w:r w:rsidRPr="0090529B">
        <w:rPr>
          <w:b/>
          <w:bCs/>
        </w:rPr>
        <w:t xml:space="preserve">Начальная стартовая цена: </w:t>
      </w:r>
      <w:r w:rsidR="00E11EA7" w:rsidRPr="00E11EA7">
        <w:t xml:space="preserve">16 750 000 </w:t>
      </w:r>
      <w:r w:rsidR="007C365B" w:rsidRPr="00E11EA7">
        <w:rPr>
          <w:rFonts w:eastAsia="Calibri"/>
          <w:lang w:eastAsia="en-US"/>
        </w:rPr>
        <w:t>(</w:t>
      </w:r>
      <w:r w:rsidR="00E11EA7" w:rsidRPr="00E11EA7">
        <w:rPr>
          <w:rFonts w:eastAsia="Calibri"/>
          <w:lang w:eastAsia="en-US"/>
        </w:rPr>
        <w:t>Шестнадцать</w:t>
      </w:r>
      <w:r w:rsidR="007C365B" w:rsidRPr="00E11EA7">
        <w:rPr>
          <w:rFonts w:eastAsia="Calibri"/>
          <w:lang w:eastAsia="en-US"/>
        </w:rPr>
        <w:t xml:space="preserve"> миллионов </w:t>
      </w:r>
      <w:r w:rsidR="00E11EA7" w:rsidRPr="00E11EA7">
        <w:rPr>
          <w:rFonts w:eastAsia="Calibri"/>
          <w:lang w:eastAsia="en-US"/>
        </w:rPr>
        <w:t>семьсот пятьдесят</w:t>
      </w:r>
      <w:r w:rsidR="007C365B" w:rsidRPr="00E11EA7">
        <w:rPr>
          <w:rFonts w:eastAsia="Calibri"/>
          <w:lang w:eastAsia="en-US"/>
        </w:rPr>
        <w:t xml:space="preserve"> т</w:t>
      </w:r>
      <w:r w:rsidR="00E11EA7" w:rsidRPr="00E11EA7">
        <w:rPr>
          <w:rFonts w:eastAsia="Calibri"/>
          <w:lang w:eastAsia="en-US"/>
        </w:rPr>
        <w:t>ысяч</w:t>
      </w:r>
      <w:r w:rsidR="007C365B" w:rsidRPr="00E11EA7">
        <w:rPr>
          <w:rFonts w:eastAsia="Calibri"/>
          <w:lang w:eastAsia="en-US"/>
        </w:rPr>
        <w:t xml:space="preserve">) рублей </w:t>
      </w:r>
      <w:r w:rsidR="00E11EA7" w:rsidRPr="00E11EA7">
        <w:rPr>
          <w:rFonts w:eastAsia="Calibri"/>
          <w:lang w:eastAsia="en-US"/>
        </w:rPr>
        <w:t>00</w:t>
      </w:r>
      <w:r w:rsidR="007C365B" w:rsidRPr="00E11EA7">
        <w:rPr>
          <w:rFonts w:eastAsia="Calibri"/>
          <w:lang w:eastAsia="en-US"/>
        </w:rPr>
        <w:t xml:space="preserve"> копе</w:t>
      </w:r>
      <w:r w:rsidR="00DA039A" w:rsidRPr="00E11EA7">
        <w:rPr>
          <w:rFonts w:eastAsia="Calibri"/>
          <w:lang w:eastAsia="en-US"/>
        </w:rPr>
        <w:t>е</w:t>
      </w:r>
      <w:r w:rsidR="007C365B" w:rsidRPr="00E11EA7">
        <w:rPr>
          <w:rFonts w:eastAsia="Calibri"/>
          <w:lang w:eastAsia="en-US"/>
        </w:rPr>
        <w:t>к</w:t>
      </w:r>
      <w:r w:rsidRPr="00E11EA7">
        <w:t xml:space="preserve">, </w:t>
      </w:r>
      <w:r w:rsidR="00D76184" w:rsidRPr="00D76184">
        <w:rPr>
          <w:rFonts w:eastAsia="Calibri"/>
        </w:rPr>
        <w:t>кроме того налог на добавленную стоимость 20 %</w:t>
      </w:r>
    </w:p>
    <w:p w:rsidR="00D76184" w:rsidRPr="00D76184" w:rsidRDefault="00D76184" w:rsidP="001A4C3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61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Шаг аукциона на понижение/повышение: </w:t>
      </w:r>
      <w:r w:rsidRPr="00D76184">
        <w:rPr>
          <w:rFonts w:ascii="Times New Roman" w:eastAsia="Times New Roman" w:hAnsi="Times New Roman"/>
          <w:bCs/>
          <w:sz w:val="24"/>
          <w:szCs w:val="24"/>
          <w:lang w:eastAsia="ru-RU"/>
        </w:rPr>
        <w:t>1% от начальной цены аукциона.</w:t>
      </w:r>
    </w:p>
    <w:p w:rsidR="00D76184" w:rsidRPr="00D76184" w:rsidRDefault="00D76184" w:rsidP="001A4C3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61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Минимальная цена Лота (Цена отсечения): </w:t>
      </w:r>
      <w:r w:rsidR="001A4C3D" w:rsidRPr="001A4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8 375 000,00 </w:t>
      </w:r>
      <w:r w:rsidRPr="00D76184">
        <w:rPr>
          <w:rFonts w:ascii="Times New Roman" w:eastAsia="Times New Roman" w:hAnsi="Times New Roman"/>
          <w:bCs/>
          <w:sz w:val="24"/>
          <w:szCs w:val="24"/>
          <w:lang w:eastAsia="ru-RU"/>
        </w:rPr>
        <w:t>рубля, кроме того налог на добавленную стоимость 20 %.</w:t>
      </w:r>
    </w:p>
    <w:p w:rsidR="00D76184" w:rsidRDefault="00D76184" w:rsidP="001A4C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B7F" w:rsidRPr="00557B7F" w:rsidRDefault="00557B7F" w:rsidP="00557B7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7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торгах принимаются </w:t>
      </w:r>
      <w:r w:rsidRPr="00557B7F">
        <w:rPr>
          <w:rFonts w:ascii="Times New Roman" w:eastAsia="Times New Roman" w:hAnsi="Times New Roman"/>
          <w:bCs/>
          <w:sz w:val="24"/>
          <w:szCs w:val="24"/>
          <w:lang w:eastAsia="ru-RU"/>
        </w:rPr>
        <w:t>с 13 апреля 2020 г. в 11:00 (</w:t>
      </w:r>
      <w:proofErr w:type="gramStart"/>
      <w:r w:rsidRPr="00557B7F"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 w:rsidRPr="00557B7F">
        <w:rPr>
          <w:rFonts w:ascii="Times New Roman" w:eastAsia="Times New Roman" w:hAnsi="Times New Roman"/>
          <w:bCs/>
          <w:sz w:val="24"/>
          <w:szCs w:val="24"/>
          <w:lang w:eastAsia="ru-RU"/>
        </w:rPr>
        <w:t>) по 13 мая 2020 г. до 15:00 (МСК)</w:t>
      </w:r>
    </w:p>
    <w:p w:rsidR="00557B7F" w:rsidRPr="00557B7F" w:rsidRDefault="00557B7F" w:rsidP="00557B7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7B7F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и время проведения торгов: 14 мая 2020 г. в 12:00 (</w:t>
      </w:r>
      <w:proofErr w:type="gramStart"/>
      <w:r w:rsidRPr="00557B7F"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 w:rsidRPr="00557B7F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FE67C7" w:rsidRPr="00FE67C7" w:rsidRDefault="00FE67C7" w:rsidP="001A4C3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E67C7" w:rsidRPr="00FE67C7" w:rsidRDefault="00FE67C7" w:rsidP="001A4C3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7C7">
        <w:rPr>
          <w:rFonts w:ascii="Times New Roman" w:eastAsia="Times New Roman" w:hAnsi="Times New Roman"/>
          <w:b/>
          <w:sz w:val="24"/>
          <w:szCs w:val="24"/>
          <w:lang w:eastAsia="ru-RU"/>
        </w:rPr>
        <w:t>Полный текст извещения</w:t>
      </w:r>
      <w:r w:rsidRPr="00FE67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в сети Интернет: </w:t>
      </w:r>
      <w:hyperlink r:id="rId7" w:history="1">
        <w:r w:rsidRPr="00FE67C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http://etpgpb.r</w:t>
        </w:r>
        <w:r w:rsidRPr="00FE67C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Pr="00FE67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67C7" w:rsidRPr="00FE67C7" w:rsidRDefault="00FE67C7" w:rsidP="001A4C3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BCE" w:rsidRPr="00487BCE" w:rsidRDefault="00487BCE" w:rsidP="00487BCE">
      <w:pPr>
        <w:tabs>
          <w:tab w:val="left" w:pos="993"/>
          <w:tab w:val="left" w:pos="113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184" w:rsidRPr="00D76184" w:rsidRDefault="00D76184" w:rsidP="00D76184">
      <w:pPr>
        <w:tabs>
          <w:tab w:val="left" w:pos="993"/>
          <w:tab w:val="left" w:pos="113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D6" w:rsidRPr="0090529B" w:rsidRDefault="006401D6" w:rsidP="00D76184">
      <w:pPr>
        <w:pStyle w:val="a3"/>
        <w:tabs>
          <w:tab w:val="left" w:pos="993"/>
          <w:tab w:val="left" w:pos="1134"/>
        </w:tabs>
        <w:spacing w:after="0"/>
      </w:pPr>
    </w:p>
    <w:sectPr w:rsidR="006401D6" w:rsidRPr="0090529B" w:rsidSect="001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906E467C"/>
    <w:lvl w:ilvl="0">
      <w:start w:val="1"/>
      <w:numFmt w:val="decimal"/>
      <w:pStyle w:val="1"/>
      <w:suff w:val="space"/>
      <w:lvlText w:val="%1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8"/>
    <w:rsid w:val="0000621C"/>
    <w:rsid w:val="00014C23"/>
    <w:rsid w:val="00050133"/>
    <w:rsid w:val="000558E3"/>
    <w:rsid w:val="00075913"/>
    <w:rsid w:val="00101E35"/>
    <w:rsid w:val="00104899"/>
    <w:rsid w:val="00126584"/>
    <w:rsid w:val="001631AD"/>
    <w:rsid w:val="001722A9"/>
    <w:rsid w:val="00191949"/>
    <w:rsid w:val="001A4C3D"/>
    <w:rsid w:val="001B68AC"/>
    <w:rsid w:val="00225649"/>
    <w:rsid w:val="00265064"/>
    <w:rsid w:val="0026699D"/>
    <w:rsid w:val="00284200"/>
    <w:rsid w:val="00304C05"/>
    <w:rsid w:val="003067B4"/>
    <w:rsid w:val="00356BDC"/>
    <w:rsid w:val="00367F4C"/>
    <w:rsid w:val="003D200E"/>
    <w:rsid w:val="003E35D5"/>
    <w:rsid w:val="003F7556"/>
    <w:rsid w:val="00487BCE"/>
    <w:rsid w:val="004C4248"/>
    <w:rsid w:val="004C6957"/>
    <w:rsid w:val="004F6E22"/>
    <w:rsid w:val="00533002"/>
    <w:rsid w:val="00557B7F"/>
    <w:rsid w:val="0057270D"/>
    <w:rsid w:val="005863BC"/>
    <w:rsid w:val="005C31F2"/>
    <w:rsid w:val="005F72AC"/>
    <w:rsid w:val="00627FC8"/>
    <w:rsid w:val="006401D6"/>
    <w:rsid w:val="006716A2"/>
    <w:rsid w:val="007556AC"/>
    <w:rsid w:val="00773903"/>
    <w:rsid w:val="007B55F5"/>
    <w:rsid w:val="007C32AB"/>
    <w:rsid w:val="007C365B"/>
    <w:rsid w:val="007E21DF"/>
    <w:rsid w:val="00816C86"/>
    <w:rsid w:val="00832B56"/>
    <w:rsid w:val="00853534"/>
    <w:rsid w:val="00860F8D"/>
    <w:rsid w:val="00875F19"/>
    <w:rsid w:val="008776CB"/>
    <w:rsid w:val="008B3C14"/>
    <w:rsid w:val="008B6ECC"/>
    <w:rsid w:val="0090529B"/>
    <w:rsid w:val="0095565C"/>
    <w:rsid w:val="00966CCC"/>
    <w:rsid w:val="009B758D"/>
    <w:rsid w:val="00A04C3A"/>
    <w:rsid w:val="00A052BF"/>
    <w:rsid w:val="00A52C46"/>
    <w:rsid w:val="00A53E01"/>
    <w:rsid w:val="00A57437"/>
    <w:rsid w:val="00C70BE2"/>
    <w:rsid w:val="00CB0276"/>
    <w:rsid w:val="00D20EB6"/>
    <w:rsid w:val="00D71D11"/>
    <w:rsid w:val="00D74FA4"/>
    <w:rsid w:val="00D76184"/>
    <w:rsid w:val="00DA039A"/>
    <w:rsid w:val="00E11EA7"/>
    <w:rsid w:val="00E14EBE"/>
    <w:rsid w:val="00E44245"/>
    <w:rsid w:val="00EA212E"/>
    <w:rsid w:val="00F60113"/>
    <w:rsid w:val="00F823CC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p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Першаев Даниил</dc:creator>
  <cp:lastModifiedBy>Михайленкова Надежда Владимировна</cp:lastModifiedBy>
  <cp:revision>11</cp:revision>
  <dcterms:created xsi:type="dcterms:W3CDTF">2019-07-09T15:02:00Z</dcterms:created>
  <dcterms:modified xsi:type="dcterms:W3CDTF">2020-04-06T13:36:00Z</dcterms:modified>
</cp:coreProperties>
</file>