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95" w:rsidRDefault="006052F3">
      <w:r>
        <w:t>По состоянию на 30.10</w:t>
      </w:r>
      <w:bookmarkStart w:id="0" w:name="_GoBack"/>
      <w:bookmarkEnd w:id="0"/>
      <w:r w:rsidR="008E28EF">
        <w:t xml:space="preserve">.2019 заявок на технологическое присоединение в  ООО «Газпром теплоэнерго </w:t>
      </w:r>
      <w:r>
        <w:t>Плесецк</w:t>
      </w:r>
      <w:r w:rsidR="008E28EF">
        <w:t>»  не поступало.</w:t>
      </w:r>
    </w:p>
    <w:sectPr w:rsidR="00B4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EF"/>
    <w:rsid w:val="006052F3"/>
    <w:rsid w:val="008E28EF"/>
    <w:rsid w:val="00B44495"/>
    <w:rsid w:val="00D9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Четвериков Роман Николаевич</cp:lastModifiedBy>
  <cp:revision>3</cp:revision>
  <dcterms:created xsi:type="dcterms:W3CDTF">2020-02-10T11:17:00Z</dcterms:created>
  <dcterms:modified xsi:type="dcterms:W3CDTF">2020-02-10T11:28:00Z</dcterms:modified>
</cp:coreProperties>
</file>